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E6" w:rsidRPr="00137B72" w:rsidRDefault="00137B72">
      <w:pPr>
        <w:rPr>
          <w:b/>
          <w:lang w:val="en-US"/>
        </w:rPr>
      </w:pPr>
      <w:proofErr w:type="spellStart"/>
      <w:r w:rsidRPr="00137B72">
        <w:rPr>
          <w:b/>
          <w:lang w:val="en-US"/>
        </w:rPr>
        <w:t>Programma</w:t>
      </w:r>
      <w:proofErr w:type="spellEnd"/>
      <w:r w:rsidRPr="00137B72">
        <w:rPr>
          <w:b/>
          <w:lang w:val="en-US"/>
        </w:rPr>
        <w:t xml:space="preserve"> COC-dag – </w:t>
      </w:r>
      <w:proofErr w:type="spellStart"/>
      <w:r w:rsidRPr="00137B72">
        <w:rPr>
          <w:b/>
          <w:lang w:val="en-US"/>
        </w:rPr>
        <w:t>kort</w:t>
      </w:r>
      <w:proofErr w:type="spellEnd"/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1103"/>
        <w:gridCol w:w="3094"/>
      </w:tblGrid>
      <w:tr w:rsidR="00137B72" w:rsidRPr="00137B72" w:rsidTr="00137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37B72" w:rsidRPr="00137B72" w:rsidRDefault="00137B72" w:rsidP="002E4DBC">
            <w:pPr>
              <w:pStyle w:val="TableContents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137B72">
              <w:rPr>
                <w:rFonts w:asciiTheme="minorHAnsi" w:hAnsiTheme="minorHAnsi" w:cstheme="minorHAnsi"/>
                <w:sz w:val="16"/>
                <w:szCs w:val="16"/>
              </w:rPr>
              <w:t>TIJD</w:t>
            </w:r>
          </w:p>
        </w:tc>
        <w:tc>
          <w:tcPr>
            <w:tcW w:w="0" w:type="auto"/>
          </w:tcPr>
          <w:p w:rsidR="00137B72" w:rsidRPr="00137B72" w:rsidRDefault="00137B72" w:rsidP="002E4DBC">
            <w:pPr>
              <w:pStyle w:val="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137B72">
              <w:rPr>
                <w:rFonts w:asciiTheme="minorHAnsi" w:hAnsiTheme="minorHAnsi" w:cstheme="minorHAnsi"/>
                <w:bCs w:val="0"/>
                <w:sz w:val="16"/>
                <w:szCs w:val="16"/>
              </w:rPr>
              <w:t>ONDERWERP</w:t>
            </w:r>
          </w:p>
        </w:tc>
      </w:tr>
      <w:tr w:rsidR="00137B72" w:rsidRPr="002A7F30" w:rsidTr="0013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37B72" w:rsidRPr="00703E06" w:rsidRDefault="00137B72" w:rsidP="002E4DB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16"/>
                <w:szCs w:val="16"/>
              </w:rPr>
              <w:t>10 min</w:t>
            </w:r>
          </w:p>
        </w:tc>
        <w:tc>
          <w:tcPr>
            <w:tcW w:w="0" w:type="auto"/>
          </w:tcPr>
          <w:p w:rsidR="00137B72" w:rsidRPr="002A7F30" w:rsidRDefault="00137B72" w:rsidP="002E4DBC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D4F7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2D4F72"/>
                <w:sz w:val="16"/>
                <w:szCs w:val="16"/>
              </w:rPr>
              <w:t xml:space="preserve">Mail </w:t>
            </w:r>
            <w:proofErr w:type="spellStart"/>
            <w:r>
              <w:rPr>
                <w:rFonts w:asciiTheme="minorHAnsi" w:hAnsiTheme="minorHAnsi" w:cstheme="minorHAnsi"/>
                <w:bCs/>
                <w:color w:val="2D4F72"/>
                <w:sz w:val="16"/>
                <w:szCs w:val="16"/>
              </w:rPr>
              <w:t>vooraf</w:t>
            </w:r>
            <w:proofErr w:type="spellEnd"/>
          </w:p>
        </w:tc>
      </w:tr>
      <w:tr w:rsidR="00137B72" w:rsidRPr="002A7F30" w:rsidTr="00137B7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37B72" w:rsidRDefault="00137B72" w:rsidP="002E4DB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37B72" w:rsidRDefault="00137B72" w:rsidP="002E4DBC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D4F72"/>
                <w:sz w:val="16"/>
                <w:szCs w:val="16"/>
              </w:rPr>
            </w:pPr>
          </w:p>
        </w:tc>
      </w:tr>
      <w:tr w:rsidR="00137B72" w:rsidRPr="00F55E83" w:rsidTr="0013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37B72" w:rsidRPr="00F55E83" w:rsidRDefault="00137B72" w:rsidP="002E4DB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F55E83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12</w:t>
            </w:r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.30</w:t>
            </w:r>
          </w:p>
        </w:tc>
        <w:tc>
          <w:tcPr>
            <w:tcW w:w="0" w:type="auto"/>
          </w:tcPr>
          <w:p w:rsidR="00137B72" w:rsidRPr="00F55E83" w:rsidRDefault="00137B72" w:rsidP="002E4DBC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D4F72"/>
                <w:sz w:val="16"/>
                <w:szCs w:val="16"/>
                <w:lang w:val="nl-NL"/>
              </w:rPr>
            </w:pPr>
            <w:r>
              <w:rPr>
                <w:rFonts w:asciiTheme="minorHAnsi" w:hAnsiTheme="minorHAnsi" w:cstheme="minorHAnsi"/>
                <w:color w:val="2D4F72"/>
                <w:sz w:val="16"/>
                <w:szCs w:val="16"/>
                <w:lang w:val="nl-NL"/>
              </w:rPr>
              <w:t>Inloop &amp; lunch</w:t>
            </w:r>
          </w:p>
        </w:tc>
      </w:tr>
      <w:tr w:rsidR="00137B72" w:rsidRPr="004743E8" w:rsidTr="00137B7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37B72" w:rsidRPr="009E6241" w:rsidRDefault="00137B72" w:rsidP="002E4DB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13.00</w:t>
            </w:r>
          </w:p>
        </w:tc>
        <w:tc>
          <w:tcPr>
            <w:tcW w:w="0" w:type="auto"/>
          </w:tcPr>
          <w:p w:rsidR="00137B72" w:rsidRPr="009E6241" w:rsidRDefault="00137B72" w:rsidP="002E4DBC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D4F72"/>
                <w:sz w:val="16"/>
                <w:szCs w:val="16"/>
                <w:lang w:val="nl-NL"/>
              </w:rPr>
            </w:pPr>
            <w:r>
              <w:rPr>
                <w:rFonts w:asciiTheme="minorHAnsi" w:hAnsiTheme="minorHAnsi" w:cstheme="minorHAnsi"/>
                <w:color w:val="2D4F72"/>
                <w:sz w:val="16"/>
                <w:szCs w:val="16"/>
                <w:lang w:val="nl-NL"/>
              </w:rPr>
              <w:t>Samenwerking COC</w:t>
            </w:r>
          </w:p>
        </w:tc>
      </w:tr>
      <w:tr w:rsidR="00137B72" w:rsidTr="0013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37B72" w:rsidRDefault="00137B72" w:rsidP="002E4DB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13.30</w:t>
            </w:r>
          </w:p>
        </w:tc>
        <w:tc>
          <w:tcPr>
            <w:tcW w:w="0" w:type="auto"/>
          </w:tcPr>
          <w:p w:rsidR="00137B72" w:rsidRDefault="00137B72" w:rsidP="002E4DBC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D4F72"/>
                <w:sz w:val="16"/>
                <w:szCs w:val="16"/>
                <w:lang w:val="nl-NL"/>
              </w:rPr>
            </w:pPr>
            <w:r>
              <w:rPr>
                <w:rFonts w:asciiTheme="minorHAnsi" w:hAnsiTheme="minorHAnsi" w:cstheme="minorHAnsi"/>
                <w:color w:val="2D4F72"/>
                <w:sz w:val="16"/>
                <w:szCs w:val="16"/>
                <w:lang w:val="nl-NL"/>
              </w:rPr>
              <w:t>Intro op programma</w:t>
            </w:r>
          </w:p>
        </w:tc>
      </w:tr>
      <w:tr w:rsidR="00137B72" w:rsidRPr="004743E8" w:rsidTr="00137B7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37B72" w:rsidRPr="00703E06" w:rsidRDefault="00137B72" w:rsidP="002E4DB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13.45</w:t>
            </w:r>
          </w:p>
        </w:tc>
        <w:tc>
          <w:tcPr>
            <w:tcW w:w="0" w:type="auto"/>
          </w:tcPr>
          <w:p w:rsidR="00137B72" w:rsidRPr="00703E06" w:rsidRDefault="00137B72" w:rsidP="002E4DBC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D4F72"/>
                <w:sz w:val="16"/>
                <w:szCs w:val="16"/>
                <w:lang w:val="nl-NL"/>
              </w:rPr>
            </w:pPr>
            <w:r w:rsidRPr="005D2E51">
              <w:rPr>
                <w:rFonts w:asciiTheme="minorHAnsi" w:hAnsiTheme="minorHAnsi" w:cstheme="minorHAnsi" w:hint="eastAsia"/>
                <w:color w:val="2D4F72"/>
                <w:sz w:val="16"/>
                <w:szCs w:val="16"/>
                <w:lang w:val="nl-NL"/>
              </w:rPr>
              <w:t xml:space="preserve">Uitkomsten </w:t>
            </w:r>
            <w:proofErr w:type="spellStart"/>
            <w:r w:rsidRPr="005D2E51">
              <w:rPr>
                <w:rFonts w:asciiTheme="minorHAnsi" w:hAnsiTheme="minorHAnsi" w:cstheme="minorHAnsi" w:hint="eastAsia"/>
                <w:color w:val="2D4F72"/>
                <w:sz w:val="16"/>
                <w:szCs w:val="16"/>
                <w:lang w:val="nl-NL"/>
              </w:rPr>
              <w:t>proefinstellingsvisitatie</w:t>
            </w:r>
            <w:proofErr w:type="spellEnd"/>
          </w:p>
        </w:tc>
      </w:tr>
      <w:tr w:rsidR="00137B72" w:rsidRPr="004743E8" w:rsidTr="0013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37B72" w:rsidRDefault="00137B72" w:rsidP="002E4DB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Ong. 15.00</w:t>
            </w:r>
          </w:p>
        </w:tc>
        <w:tc>
          <w:tcPr>
            <w:tcW w:w="0" w:type="auto"/>
          </w:tcPr>
          <w:p w:rsidR="00137B72" w:rsidRPr="005D2E51" w:rsidRDefault="00137B72" w:rsidP="002E4DBC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 w:hint="eastAsia"/>
                <w:color w:val="2D4F72"/>
                <w:sz w:val="16"/>
                <w:szCs w:val="16"/>
                <w:lang w:val="nl-NL"/>
              </w:rPr>
            </w:pPr>
            <w:r>
              <w:rPr>
                <w:rFonts w:asciiTheme="minorHAnsi" w:hAnsiTheme="minorHAnsi" w:cstheme="minorHAnsi"/>
                <w:color w:val="2D4F72"/>
                <w:sz w:val="16"/>
                <w:szCs w:val="16"/>
                <w:lang w:val="nl-NL"/>
              </w:rPr>
              <w:t>Pauze</w:t>
            </w:r>
          </w:p>
        </w:tc>
      </w:tr>
      <w:tr w:rsidR="00137B72" w:rsidRPr="004743E8" w:rsidTr="00137B7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37B72" w:rsidRPr="00703E06" w:rsidRDefault="00137B72" w:rsidP="002E4DB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15.15</w:t>
            </w:r>
          </w:p>
        </w:tc>
        <w:tc>
          <w:tcPr>
            <w:tcW w:w="0" w:type="auto"/>
          </w:tcPr>
          <w:p w:rsidR="00137B72" w:rsidRPr="00703E06" w:rsidRDefault="00137B72" w:rsidP="002E4DBC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D4F72"/>
                <w:sz w:val="16"/>
                <w:szCs w:val="16"/>
                <w:lang w:val="nl-NL"/>
              </w:rPr>
            </w:pPr>
            <w:r w:rsidRPr="005D2E51">
              <w:rPr>
                <w:rFonts w:asciiTheme="minorHAnsi" w:hAnsiTheme="minorHAnsi" w:cstheme="minorHAnsi" w:hint="eastAsia"/>
                <w:color w:val="2D4F72"/>
                <w:sz w:val="16"/>
                <w:szCs w:val="16"/>
                <w:lang w:val="nl-NL"/>
              </w:rPr>
              <w:t xml:space="preserve">Uitkomsten </w:t>
            </w:r>
            <w:proofErr w:type="spellStart"/>
            <w:r w:rsidRPr="005D2E51">
              <w:rPr>
                <w:rFonts w:asciiTheme="minorHAnsi" w:hAnsiTheme="minorHAnsi" w:cstheme="minorHAnsi" w:hint="eastAsia"/>
                <w:color w:val="2D4F72"/>
                <w:sz w:val="16"/>
                <w:szCs w:val="16"/>
                <w:lang w:val="nl-NL"/>
              </w:rPr>
              <w:t>proefinstellingsvisitatie</w:t>
            </w:r>
            <w:proofErr w:type="spellEnd"/>
            <w:r>
              <w:rPr>
                <w:rFonts w:asciiTheme="minorHAnsi" w:hAnsiTheme="minorHAnsi" w:cstheme="minorHAnsi"/>
                <w:color w:val="2D4F72"/>
                <w:sz w:val="16"/>
                <w:szCs w:val="16"/>
                <w:lang w:val="nl-NL"/>
              </w:rPr>
              <w:t xml:space="preserve"> - vervolg</w:t>
            </w:r>
          </w:p>
        </w:tc>
      </w:tr>
      <w:tr w:rsidR="00137B72" w:rsidRPr="009247A4" w:rsidTr="0013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37B72" w:rsidRPr="00703E06" w:rsidRDefault="00137B72" w:rsidP="002E4DB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16.00</w:t>
            </w:r>
          </w:p>
        </w:tc>
        <w:tc>
          <w:tcPr>
            <w:tcW w:w="0" w:type="auto"/>
          </w:tcPr>
          <w:p w:rsidR="00137B72" w:rsidRPr="00703E06" w:rsidRDefault="00137B72" w:rsidP="002E4DBC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D4F72"/>
                <w:sz w:val="16"/>
                <w:szCs w:val="16"/>
                <w:lang w:val="nl-NL"/>
              </w:rPr>
            </w:pPr>
            <w:r>
              <w:rPr>
                <w:rFonts w:asciiTheme="minorHAnsi" w:hAnsiTheme="minorHAnsi" w:cstheme="minorHAnsi"/>
                <w:color w:val="2D4F72"/>
                <w:sz w:val="16"/>
                <w:szCs w:val="16"/>
                <w:lang w:val="nl-NL"/>
              </w:rPr>
              <w:t>Samenwerking COC</w:t>
            </w:r>
          </w:p>
        </w:tc>
      </w:tr>
      <w:tr w:rsidR="00137B72" w:rsidRPr="00AB2CB2" w:rsidTr="00137B7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37B72" w:rsidRPr="00182C31" w:rsidRDefault="00137B72" w:rsidP="002E4DB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703E06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7.00</w:t>
            </w:r>
          </w:p>
        </w:tc>
        <w:tc>
          <w:tcPr>
            <w:tcW w:w="0" w:type="auto"/>
          </w:tcPr>
          <w:p w:rsidR="00137B72" w:rsidRPr="00AB2CB2" w:rsidRDefault="00137B72" w:rsidP="00137B72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D4F72"/>
                <w:sz w:val="16"/>
                <w:szCs w:val="16"/>
                <w:lang w:val="nl-NL"/>
              </w:rPr>
            </w:pPr>
            <w:r>
              <w:rPr>
                <w:rFonts w:asciiTheme="minorHAnsi" w:hAnsiTheme="minorHAnsi" w:cstheme="minorHAnsi"/>
                <w:color w:val="2D4F72"/>
                <w:sz w:val="16"/>
                <w:szCs w:val="16"/>
                <w:lang w:val="nl-NL"/>
              </w:rPr>
              <w:t>Samenvatting u</w:t>
            </w:r>
            <w:r>
              <w:rPr>
                <w:rFonts w:asciiTheme="minorHAnsi" w:hAnsiTheme="minorHAnsi" w:cstheme="minorHAnsi"/>
                <w:color w:val="2D4F72"/>
                <w:sz w:val="16"/>
                <w:szCs w:val="16"/>
                <w:lang w:val="nl-NL"/>
              </w:rPr>
              <w:t>itkomsten &amp; vervolg</w:t>
            </w:r>
          </w:p>
        </w:tc>
      </w:tr>
      <w:tr w:rsidR="00137B72" w:rsidRPr="008338EC" w:rsidTr="0013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37B72" w:rsidRPr="00703E06" w:rsidRDefault="00137B72" w:rsidP="002E4DB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17.05</w:t>
            </w:r>
          </w:p>
        </w:tc>
        <w:tc>
          <w:tcPr>
            <w:tcW w:w="0" w:type="auto"/>
          </w:tcPr>
          <w:p w:rsidR="00137B72" w:rsidRPr="00703E06" w:rsidRDefault="00137B72" w:rsidP="002E4DBC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D4F72"/>
                <w:sz w:val="16"/>
                <w:szCs w:val="16"/>
                <w:lang w:val="nl-NL"/>
              </w:rPr>
            </w:pPr>
            <w:r>
              <w:rPr>
                <w:rFonts w:asciiTheme="minorHAnsi" w:hAnsiTheme="minorHAnsi" w:cstheme="minorHAnsi"/>
                <w:color w:val="2D4F72"/>
                <w:sz w:val="16"/>
                <w:szCs w:val="16"/>
                <w:lang w:val="nl-NL"/>
              </w:rPr>
              <w:t>Inspiratie-spreker</w:t>
            </w:r>
          </w:p>
        </w:tc>
      </w:tr>
      <w:tr w:rsidR="00137B72" w:rsidTr="00137B7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37B72" w:rsidRPr="00703E06" w:rsidRDefault="00137B72" w:rsidP="002E4DB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17.30 – 18.00</w:t>
            </w:r>
          </w:p>
        </w:tc>
        <w:tc>
          <w:tcPr>
            <w:tcW w:w="0" w:type="auto"/>
          </w:tcPr>
          <w:p w:rsidR="00137B72" w:rsidRDefault="00137B72" w:rsidP="002E4DBC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D4F72"/>
                <w:sz w:val="16"/>
                <w:szCs w:val="16"/>
                <w:lang w:val="nl-NL"/>
              </w:rPr>
            </w:pPr>
            <w:r>
              <w:rPr>
                <w:rFonts w:asciiTheme="minorHAnsi" w:hAnsiTheme="minorHAnsi" w:cstheme="minorHAnsi"/>
                <w:color w:val="2D4F72"/>
                <w:sz w:val="16"/>
                <w:szCs w:val="16"/>
                <w:lang w:val="nl-NL"/>
              </w:rPr>
              <w:t>Borrel</w:t>
            </w:r>
          </w:p>
        </w:tc>
      </w:tr>
    </w:tbl>
    <w:p w:rsidR="00137B72" w:rsidRPr="00137B72" w:rsidRDefault="00137B72"/>
    <w:sectPr w:rsidR="00137B72" w:rsidRPr="00137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52F64"/>
    <w:multiLevelType w:val="hybridMultilevel"/>
    <w:tmpl w:val="7EBA4842"/>
    <w:lvl w:ilvl="0" w:tplc="C74AD9B4">
      <w:start w:val="2"/>
      <w:numFmt w:val="bullet"/>
      <w:lvlText w:val="-"/>
      <w:lvlJc w:val="left"/>
      <w:pPr>
        <w:ind w:left="360" w:hanging="360"/>
      </w:pPr>
      <w:rPr>
        <w:rFonts w:ascii="Arial Narrow" w:eastAsia="SimSun" w:hAnsi="Arial Narrow" w:cs="Lucida San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72"/>
    <w:rsid w:val="00137B72"/>
    <w:rsid w:val="00E90038"/>
    <w:rsid w:val="00F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456E"/>
  <w15:chartTrackingRefBased/>
  <w15:docId w15:val="{CE153B84-AF98-4511-8ECD-A710E93C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Contents">
    <w:name w:val="Table Contents"/>
    <w:basedOn w:val="Standaard"/>
    <w:qFormat/>
    <w:rsid w:val="00137B72"/>
    <w:pPr>
      <w:suppressLineNumber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styleId="Hyperlink">
    <w:name w:val="Hyperlink"/>
    <w:basedOn w:val="Standaardalinea-lettertype"/>
    <w:uiPriority w:val="99"/>
    <w:unhideWhenUsed/>
    <w:rsid w:val="00137B72"/>
    <w:rPr>
      <w:color w:val="0563C1" w:themeColor="hyperlink"/>
      <w:u w:val="single"/>
    </w:rPr>
  </w:style>
  <w:style w:type="table" w:styleId="Onopgemaaktetabel2">
    <w:name w:val="Plain Table 2"/>
    <w:basedOn w:val="Standaardtabel"/>
    <w:uiPriority w:val="42"/>
    <w:rsid w:val="00137B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311</Characters>
  <Application>Microsoft Office Word</Application>
  <DocSecurity>0</DocSecurity>
  <Lines>2</Lines>
  <Paragraphs>1</Paragraphs>
  <ScaleCrop>false</ScaleCrop>
  <Company>Antoni van Leeuwenhoek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Hage</dc:creator>
  <cp:keywords/>
  <dc:description/>
  <cp:lastModifiedBy>Kitty Hage</cp:lastModifiedBy>
  <cp:revision>1</cp:revision>
  <dcterms:created xsi:type="dcterms:W3CDTF">2021-09-27T13:16:00Z</dcterms:created>
  <dcterms:modified xsi:type="dcterms:W3CDTF">2021-09-27T13:21:00Z</dcterms:modified>
</cp:coreProperties>
</file>